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Лабораторная диагностика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08:05 МСК · База обновлена: 23.07.2026, 08:04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РЕАКЦИЯ МОЧИ ПРИ УПОТРЕБЛЕНИИ ПРЕИМУЩЕСТВЕННО МЯСНОЙ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щелочная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слабощелочная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кислая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кислая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УВЕЛИЧЕНИЕ КОЛИЧЕСТВА ЛЕЙКОЦИТОВ КРОВИ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нейтропенией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лейкопенией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лейкоцитозом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лейкоцитозом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ОПРЕДЕЛЕНИЯ ПОДВИЖНОСТИ МИКРООРГАНИЗМОВ ВЫДЕЛЕННУЮ КУЛЬТУРУ ЗАСЕВАЮТ НА ПОЛУЖИДКИЙ АГАР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секторам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разобщением с посевной площадкой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уколом в столбик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уколом в столбик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НОРМЕ РН ПЛАЗМЫ АРТЕРИАЛЬНОЙ КРОВИ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7,8 ± 0,03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7,4 ± 0,04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6,5 ± 0,05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7,2 ± 0,05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7,4 ± 0,04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ПРИЗНАК ВОССТАНОВЛЕНИЯ СЕРДЕЧНОЙ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восстановление сознания у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сужение зрачка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появление пульсации на сонных артериях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появление самостоятельного дыхания у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появление пульсации на сонных артериях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ВИДЕ «ВИНОГРАДНЫХ ГРОЗДЕЙ» РАСПОЛАГАЮТСЯ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стафилококки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менингококки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стрептококки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пневмококки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стафилококки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ПРИЧИНА ФЕНИЛКЕТОНУРИИ – НАСЛЕДСТВЕННАЯ НЕДОСТАТОЧНОСТЬ ФЕРМЕНТА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оксидазы гомогентизиновой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фенилаланингидроксилазы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аспартатаминотрансферазы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фенилаланинаминотрансферазы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фенилаланингидроксилазы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ВЫДЕЛЕНИЯ ПАТОГЕННЫХ АНАЭРОБОВ ИСПОЛЬЗУЮТ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Вильсона-Блера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Клауберга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Вильсона-Блера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МУТНОСТЬ МОЧИ, ОБУСЛОВЛЕННАЯ ПРИСУТСТВИЕМ БАКТЕРИЙ, УБИРАЕТСЯ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центрифугированием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смешиванием с эфиром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нагреванием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бактериальным фильтром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бактериальным фильтром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ПОНЯТИЮ «ЛИМФОПЕНИЯ» СООТВЕТСТВУЕТ СОДЕРЖАНИЕ ЛИМФОЦИТОВ В КРОВИ МЕНЕЕ _______%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19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Лабораторная диагностика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